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6066" w14:textId="77777777" w:rsidR="008F727E" w:rsidRDefault="008F727E" w:rsidP="00D355A1">
      <w:pPr>
        <w:tabs>
          <w:tab w:val="center" w:pos="4535"/>
          <w:tab w:val="left" w:pos="7890"/>
        </w:tabs>
        <w:rPr>
          <w:rStyle w:val="Pogrubienie"/>
          <w:rFonts w:ascii="Verdana" w:hAnsi="Verdana"/>
          <w:sz w:val="22"/>
          <w:szCs w:val="22"/>
        </w:rPr>
      </w:pPr>
    </w:p>
    <w:p w14:paraId="55A0DE1A" w14:textId="77777777" w:rsidR="00375515" w:rsidRDefault="00375515" w:rsidP="00D355A1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</w:rPr>
      </w:pPr>
    </w:p>
    <w:p w14:paraId="17757C5D" w14:textId="77777777" w:rsidR="00375515" w:rsidRDefault="00375515" w:rsidP="00345A51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Powiatowy Urząd Pracy w Sochaczewie uprzejmie informuje, że w ramach realizacji projektu </w:t>
      </w:r>
      <w:r w:rsidRPr="004F4AFB">
        <w:rPr>
          <w:rFonts w:ascii="Calibri" w:hAnsi="Calibri" w:cs="Calibri"/>
          <w:b/>
          <w:bCs/>
        </w:rPr>
        <w:t>p</w:t>
      </w:r>
      <w:r w:rsidR="004F4AFB">
        <w:rPr>
          <w:rFonts w:ascii="Calibri" w:hAnsi="Calibri" w:cs="Calibri"/>
          <w:b/>
          <w:bCs/>
        </w:rPr>
        <w:t>t</w:t>
      </w:r>
      <w:r w:rsidRPr="004F4AFB">
        <w:rPr>
          <w:rFonts w:ascii="Calibri" w:hAnsi="Calibri" w:cs="Calibri"/>
          <w:b/>
          <w:bCs/>
        </w:rPr>
        <w:t>. Aktywizacja zawodowa osób bezrobotnych w powiecie sochaczewskim (I)</w:t>
      </w:r>
      <w:r>
        <w:rPr>
          <w:rFonts w:ascii="Calibri" w:hAnsi="Calibri" w:cs="Calibri"/>
        </w:rPr>
        <w:t xml:space="preserve"> </w:t>
      </w:r>
      <w:r w:rsidRPr="00BE38F5">
        <w:rPr>
          <w:rFonts w:ascii="Calibri" w:hAnsi="Calibri" w:cs="Calibri"/>
          <w:b/>
          <w:bCs/>
        </w:rPr>
        <w:t xml:space="preserve">od dnia </w:t>
      </w:r>
      <w:r w:rsidR="002B3266">
        <w:rPr>
          <w:rFonts w:ascii="Calibri" w:hAnsi="Calibri" w:cs="Calibri"/>
          <w:b/>
          <w:bCs/>
        </w:rPr>
        <w:t>31</w:t>
      </w:r>
      <w:r w:rsidR="00B5314F">
        <w:rPr>
          <w:rFonts w:ascii="Calibri" w:hAnsi="Calibri" w:cs="Calibri"/>
          <w:b/>
          <w:bCs/>
        </w:rPr>
        <w:t xml:space="preserve"> </w:t>
      </w:r>
      <w:r w:rsidRPr="00BE38F5">
        <w:rPr>
          <w:rFonts w:ascii="Calibri" w:hAnsi="Calibri" w:cs="Calibri"/>
          <w:b/>
          <w:bCs/>
        </w:rPr>
        <w:t xml:space="preserve">lipca 2023 roku do wyczerpania limitu miejsc na 2023 rok </w:t>
      </w:r>
      <w:r w:rsidRPr="009B64BB">
        <w:rPr>
          <w:rFonts w:ascii="Calibri" w:hAnsi="Calibri" w:cs="Calibri"/>
          <w:b/>
          <w:bCs/>
        </w:rPr>
        <w:t xml:space="preserve">ogłasza nabór wniosków </w:t>
      </w:r>
      <w:r w:rsidR="002B3266" w:rsidRPr="009B64BB">
        <w:rPr>
          <w:rFonts w:ascii="Calibri" w:hAnsi="Calibri" w:cs="Calibri"/>
          <w:b/>
          <w:bCs/>
        </w:rPr>
        <w:t>o przyznanie bonu na zasiedlenie dla osoby bezrobotnej do 30 roku życia.</w:t>
      </w:r>
      <w:r w:rsidR="009B64BB">
        <w:rPr>
          <w:rFonts w:ascii="Calibri" w:hAnsi="Calibri" w:cs="Calibri"/>
          <w:b/>
          <w:bCs/>
        </w:rPr>
        <w:br/>
      </w:r>
    </w:p>
    <w:p w14:paraId="1130CB5D" w14:textId="77777777" w:rsidR="009B64BB" w:rsidRPr="009B64BB" w:rsidRDefault="009B64BB" w:rsidP="009B64BB">
      <w:p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>Projekt skierowany jest do osób bezrobotnych zarejestrowanych w Powiatowym Urzędzie Pracy w Sochaczewie. W pierwszej kolejności do projektu kierowane będą osoby należące do jednej lub kilku grup w szczególności znajdujących się trudnej sytuacji na rynku pracy tj.:</w:t>
      </w:r>
    </w:p>
    <w:p w14:paraId="17F65E84" w14:textId="77777777" w:rsidR="009B64BB" w:rsidRP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 xml:space="preserve">osoby młode w wieku 18 - 29 lat; </w:t>
      </w:r>
    </w:p>
    <w:p w14:paraId="6194BC7A" w14:textId="77777777" w:rsidR="009B64BB" w:rsidRP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>osoby długotrwale bezrobotne tj. osoby pozostające w rejestrze Powiatowego Urzędu Pracy łącznie przez okres ponad 12 miesięcy w okresie ostatnich 2 lat, z wyłączeniem okresów odbywania stażu i przygotowania zawodowego dorosłych;</w:t>
      </w:r>
    </w:p>
    <w:p w14:paraId="220F7BF3" w14:textId="77777777" w:rsidR="009B64BB" w:rsidRP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>osoby w wieku 50 lat i więcej;</w:t>
      </w:r>
    </w:p>
    <w:p w14:paraId="4712D4C5" w14:textId="77777777" w:rsidR="009B64BB" w:rsidRP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B64BB">
        <w:rPr>
          <w:rFonts w:ascii="Calibri" w:hAnsi="Calibri" w:cs="Calibri"/>
        </w:rPr>
        <w:t>soby z wykształceniem odpowiadającym poziomowi ISCED 3 i niższym (tj. z wykształceniem podstawowym, gimnazjalnym i ponadgimnazjalnym);</w:t>
      </w:r>
    </w:p>
    <w:p w14:paraId="38796BF3" w14:textId="77777777" w:rsidR="009B64BB" w:rsidRP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>osoby z niepełnosprawnościami;</w:t>
      </w:r>
    </w:p>
    <w:p w14:paraId="252F0FB6" w14:textId="77777777" w:rsidR="009B64BB" w:rsidRDefault="009B64BB" w:rsidP="009B64BB">
      <w:pPr>
        <w:numPr>
          <w:ilvl w:val="0"/>
          <w:numId w:val="26"/>
        </w:numPr>
        <w:spacing w:line="276" w:lineRule="auto"/>
        <w:rPr>
          <w:rFonts w:ascii="Calibri" w:hAnsi="Calibri" w:cs="Calibri"/>
        </w:rPr>
      </w:pPr>
      <w:r w:rsidRPr="009B64BB">
        <w:rPr>
          <w:rFonts w:ascii="Calibri" w:hAnsi="Calibri" w:cs="Calibri"/>
        </w:rPr>
        <w:t>kobiety.</w:t>
      </w:r>
    </w:p>
    <w:p w14:paraId="197A8911" w14:textId="77777777" w:rsidR="00375515" w:rsidRPr="009B64BB" w:rsidRDefault="009B64BB" w:rsidP="009B64BB">
      <w:pPr>
        <w:spacing w:line="276" w:lineRule="auto"/>
        <w:rPr>
          <w:rFonts w:ascii="Calibri" w:hAnsi="Calibri" w:cs="Calibri"/>
          <w:b/>
          <w:bCs/>
        </w:rPr>
      </w:pPr>
      <w:r w:rsidRPr="009B64BB">
        <w:rPr>
          <w:rFonts w:ascii="Calibri" w:hAnsi="Calibri" w:cs="Calibri"/>
          <w:b/>
          <w:bCs/>
        </w:rPr>
        <w:t xml:space="preserve">Zgodnie z ustawą o promocji zatrudnienia i instytucjach rynku pracy z dnia 20 kwietnia 2004 r. (t.j. Dz. U. z 2023r., poz.735 z późn.zm.) bon na zasiedlenie </w:t>
      </w:r>
      <w:r w:rsidR="00223D6E">
        <w:rPr>
          <w:rFonts w:ascii="Calibri" w:hAnsi="Calibri" w:cs="Calibri"/>
          <w:b/>
          <w:bCs/>
        </w:rPr>
        <w:t xml:space="preserve">jest </w:t>
      </w:r>
      <w:r w:rsidRPr="009B64BB">
        <w:rPr>
          <w:rFonts w:ascii="Calibri" w:hAnsi="Calibri" w:cs="Calibri"/>
          <w:b/>
          <w:bCs/>
        </w:rPr>
        <w:t>form</w:t>
      </w:r>
      <w:r w:rsidR="00223D6E">
        <w:rPr>
          <w:rFonts w:ascii="Calibri" w:hAnsi="Calibri" w:cs="Calibri"/>
          <w:b/>
          <w:bCs/>
        </w:rPr>
        <w:t>ą</w:t>
      </w:r>
      <w:r w:rsidRPr="009B64BB">
        <w:rPr>
          <w:rFonts w:ascii="Calibri" w:hAnsi="Calibri" w:cs="Calibri"/>
          <w:b/>
          <w:bCs/>
        </w:rPr>
        <w:t xml:space="preserve"> wsparcia skierowan</w:t>
      </w:r>
      <w:r w:rsidR="00223D6E">
        <w:rPr>
          <w:rFonts w:ascii="Calibri" w:hAnsi="Calibri" w:cs="Calibri"/>
          <w:b/>
          <w:bCs/>
        </w:rPr>
        <w:t>ą</w:t>
      </w:r>
      <w:r w:rsidRPr="009B64BB">
        <w:rPr>
          <w:rFonts w:ascii="Calibri" w:hAnsi="Calibri" w:cs="Calibri"/>
          <w:b/>
          <w:bCs/>
        </w:rPr>
        <w:t xml:space="preserve"> </w:t>
      </w:r>
      <w:r w:rsidR="00223D6E" w:rsidRPr="00706926">
        <w:rPr>
          <w:rFonts w:ascii="Calibri" w:hAnsi="Calibri" w:cs="Calibri"/>
          <w:b/>
          <w:bCs/>
          <w:u w:val="single"/>
        </w:rPr>
        <w:t>wyłącznie</w:t>
      </w:r>
      <w:r w:rsidR="00223D6E">
        <w:rPr>
          <w:rFonts w:ascii="Calibri" w:hAnsi="Calibri" w:cs="Calibri"/>
          <w:b/>
          <w:bCs/>
        </w:rPr>
        <w:t xml:space="preserve"> </w:t>
      </w:r>
      <w:r w:rsidRPr="009B64BB">
        <w:rPr>
          <w:rFonts w:ascii="Calibri" w:hAnsi="Calibri" w:cs="Calibri"/>
          <w:b/>
          <w:bCs/>
        </w:rPr>
        <w:t xml:space="preserve">do osób bezrobotnych do 30 roku życia. </w:t>
      </w:r>
    </w:p>
    <w:p w14:paraId="0CE923C0" w14:textId="0D7D747E" w:rsidR="003F7E9C" w:rsidRPr="00E60C3D" w:rsidRDefault="003F7E9C" w:rsidP="00345A51">
      <w:pPr>
        <w:numPr>
          <w:ilvl w:val="0"/>
          <w:numId w:val="16"/>
        </w:numPr>
        <w:spacing w:line="276" w:lineRule="auto"/>
        <w:ind w:right="-567"/>
        <w:rPr>
          <w:rStyle w:val="Pogrubienie"/>
          <w:rFonts w:ascii="Calibri" w:hAnsi="Calibri" w:cs="Calibri"/>
          <w:b w:val="0"/>
          <w:bCs w:val="0"/>
        </w:rPr>
      </w:pPr>
      <w:r w:rsidRPr="00E60C3D">
        <w:rPr>
          <w:rStyle w:val="Pogrubienie"/>
          <w:rFonts w:ascii="Calibri" w:hAnsi="Calibri" w:cs="Calibri"/>
          <w:b w:val="0"/>
          <w:bCs w:val="0"/>
        </w:rPr>
        <w:t xml:space="preserve">Warunkiem ubiegania się o przyznanie środków jest złożenie w Powiatowym Urzędzie Pracy  w Sochaczewie wniosku na odpowiednim formularzu wraz z kompletem wymaganych załączników. (Druki do pobrania na stronie internetowej </w:t>
      </w:r>
      <w:hyperlink r:id="rId7" w:history="1">
        <w:r w:rsidRPr="00E60C3D">
          <w:rPr>
            <w:rStyle w:val="Hipercze"/>
            <w:rFonts w:ascii="Calibri" w:hAnsi="Calibri" w:cs="Calibri"/>
            <w:color w:val="auto"/>
            <w:u w:val="none"/>
          </w:rPr>
          <w:t>sochaczew.praca.gov.pl</w:t>
        </w:r>
      </w:hyperlink>
      <w:r w:rsidRPr="00E60C3D">
        <w:rPr>
          <w:rStyle w:val="Pogrubienie"/>
          <w:rFonts w:ascii="Calibri" w:hAnsi="Calibri" w:cs="Calibri"/>
          <w:b w:val="0"/>
          <w:bCs w:val="0"/>
        </w:rPr>
        <w:t xml:space="preserve"> w zakładce: Dokumenty do pobrania </w:t>
      </w:r>
      <w:r w:rsidR="009B64BB" w:rsidRPr="00E60C3D">
        <w:rPr>
          <w:rStyle w:val="Pogrubienie"/>
          <w:rFonts w:ascii="Calibri" w:hAnsi="Calibri" w:cs="Calibri"/>
          <w:b w:val="0"/>
          <w:bCs w:val="0"/>
        </w:rPr>
        <w:t>–</w:t>
      </w:r>
      <w:r w:rsidRPr="00E60C3D">
        <w:rPr>
          <w:rStyle w:val="Pogrubienie"/>
          <w:rFonts w:ascii="Calibri" w:hAnsi="Calibri" w:cs="Calibri"/>
          <w:b w:val="0"/>
          <w:bCs w:val="0"/>
        </w:rPr>
        <w:t xml:space="preserve"> </w:t>
      </w:r>
      <w:r w:rsidR="009B64BB" w:rsidRPr="00E60C3D">
        <w:rPr>
          <w:rStyle w:val="Pogrubienie"/>
          <w:rFonts w:ascii="Calibri" w:hAnsi="Calibri" w:cs="Calibri"/>
          <w:b w:val="0"/>
          <w:bCs w:val="0"/>
        </w:rPr>
        <w:t xml:space="preserve">Bon na zasiedlenie </w:t>
      </w:r>
      <w:r w:rsidR="009800D2" w:rsidRPr="00E60C3D">
        <w:rPr>
          <w:rStyle w:val="Pogrubienie"/>
          <w:rFonts w:ascii="Calibri" w:hAnsi="Calibri" w:cs="Calibri"/>
          <w:b w:val="0"/>
          <w:bCs w:val="0"/>
        </w:rPr>
        <w:t>FEM (Fundusze Europejskie dla Mazowsza)</w:t>
      </w:r>
      <w:r w:rsidR="003F31A0">
        <w:rPr>
          <w:rStyle w:val="Pogrubienie"/>
          <w:rFonts w:ascii="Calibri" w:hAnsi="Calibri" w:cs="Calibri"/>
          <w:b w:val="0"/>
          <w:bCs w:val="0"/>
        </w:rPr>
        <w:t xml:space="preserve"> </w:t>
      </w:r>
      <w:r w:rsidR="003F31A0" w:rsidRPr="003F31A0">
        <w:rPr>
          <w:rStyle w:val="Pogrubienie"/>
          <w:rFonts w:ascii="Calibri" w:hAnsi="Calibri" w:cs="Calibri"/>
          <w:b w:val="0"/>
          <w:bCs w:val="0"/>
        </w:rPr>
        <w:t>lub w siedzibie Powiatowego Urzędu Pracy w Sochaczewie, ul. Kusocińskiego 11, pokój nr 42 (I piętro).</w:t>
      </w:r>
    </w:p>
    <w:p w14:paraId="670D36AB" w14:textId="77777777" w:rsidR="003F7E9C" w:rsidRPr="00E60C3D" w:rsidRDefault="003F7E9C" w:rsidP="00345A51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E60C3D">
        <w:rPr>
          <w:rFonts w:ascii="Calibri" w:hAnsi="Calibri" w:cs="Calibri"/>
          <w:color w:val="auto"/>
        </w:rPr>
        <w:t>Złożone wnioski poddane zostaną:</w:t>
      </w:r>
    </w:p>
    <w:p w14:paraId="00F727A0" w14:textId="77777777" w:rsidR="003F7E9C" w:rsidRPr="00E60C3D" w:rsidRDefault="003F7E9C" w:rsidP="00345A5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E60C3D">
        <w:rPr>
          <w:rFonts w:ascii="Calibri" w:hAnsi="Calibri" w:cs="Calibri"/>
          <w:color w:val="auto"/>
        </w:rPr>
        <w:t xml:space="preserve">ocenie formalnej: kompletność złożonych dokumentów; zgodność </w:t>
      </w:r>
      <w:r w:rsidR="009B64BB" w:rsidRPr="00E60C3D">
        <w:rPr>
          <w:rFonts w:ascii="Calibri" w:hAnsi="Calibri" w:cs="Calibri"/>
          <w:color w:val="auto"/>
        </w:rPr>
        <w:t>z zasadami określonymi w art.66 n ustawy o promocji zatrudnienia i instytucjach rynku pracy z dnia 20 kwietnia 2004 r. (t.j. Dz. U. z 2023r., poz.735 z późn.zm.);</w:t>
      </w:r>
    </w:p>
    <w:p w14:paraId="24B7CF03" w14:textId="77777777" w:rsidR="003F7E9C" w:rsidRPr="00E60C3D" w:rsidRDefault="003F7E9C" w:rsidP="00345A51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Calibri" w:hAnsi="Calibri" w:cs="Calibri"/>
          <w:color w:val="auto"/>
        </w:rPr>
      </w:pPr>
      <w:r w:rsidRPr="00E60C3D">
        <w:rPr>
          <w:rFonts w:ascii="Calibri" w:hAnsi="Calibri" w:cs="Calibri"/>
          <w:color w:val="auto"/>
        </w:rPr>
        <w:t xml:space="preserve"> ocenie merytorycznej: spełnienie kryteriów określonych we wniosku o dofinansowanie realizacji projektu</w:t>
      </w:r>
      <w:r w:rsidR="009B64BB" w:rsidRPr="00E60C3D">
        <w:rPr>
          <w:rFonts w:ascii="Calibri" w:hAnsi="Calibri" w:cs="Calibri"/>
          <w:color w:val="auto"/>
        </w:rPr>
        <w:t>.</w:t>
      </w:r>
    </w:p>
    <w:p w14:paraId="3A8D6E2C" w14:textId="77777777" w:rsidR="00375515" w:rsidRDefault="00375515" w:rsidP="00345A51">
      <w:pPr>
        <w:shd w:val="clear" w:color="auto" w:fill="FFFFFF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Wnioski można składać: osobiście w biurze projektu tj. w siedzibie Powiatowego Urzędu Pracy w Sochaczewie ul. Kusocińskiego 11 pok. nr </w:t>
      </w:r>
      <w:r w:rsidR="009B64BB">
        <w:rPr>
          <w:rFonts w:ascii="Calibri" w:hAnsi="Calibri" w:cs="Calibri"/>
        </w:rPr>
        <w:t xml:space="preserve">42 </w:t>
      </w:r>
      <w:r>
        <w:rPr>
          <w:rFonts w:ascii="Calibri" w:hAnsi="Calibri" w:cs="Calibri"/>
        </w:rPr>
        <w:t>bądź przesłać pocztą tradycyjną na adres: Powiatowy Urząd Pracy w Sochaczewie, ul. Janusza Kusocińskiego 11, 96-500 Sochaczew lub przez Elektroniczną Platformę Usług Administracji Publicznej – ePUAP po elektronicznym podpisaniu wymaganych dokumentów i załączników. Dokumenty należy opatrzyć kwalifikowalnym podpisem elektronicznym lub profilem zaufanym lub e-dowodu.</w:t>
      </w:r>
      <w:r>
        <w:rPr>
          <w:rFonts w:ascii="Calibri" w:hAnsi="Calibri" w:cs="Calibri"/>
        </w:rPr>
        <w:br/>
      </w:r>
    </w:p>
    <w:p w14:paraId="5EC86948" w14:textId="77777777" w:rsidR="00375515" w:rsidRDefault="00375515" w:rsidP="00345A51">
      <w:pPr>
        <w:shd w:val="clear" w:color="auto" w:fill="FFFFFF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Do biura projektu prowadzi wejście z podjazdem dla wózków. W budynku jest winda oraz szerokie korytarze i pomieszczenia obsługi, dzięki czemu osoby korzystające np. z wózków mają zapewniony dostęp do pomieszczeń na wszystkich kondygnacjach. Na parterze jest toaleta przystosowana dla osób z niepełnosprawnościami. Na schodach prowadzących na piętro są poręcze i oznaczenia kontrastowe dla osób niedowidzących Do biura można wejść z psem asystującym, psem przewodnikiem czy osobą asystującą. Obsługa osób z niepełnosprawnościami jest na parterze. W urzędzie pracuje osoba przeszkolona z zakresu posługiwania się językiem migowym. Strona internetowa urzędu jest przystosowana do potrzeb osób niedowidzących. Umożliwia zmianę wielkości czcionki, podwyższenie kontrastu oraz można używać standardowych skrótów klawiszowych przeglądarki.</w:t>
      </w:r>
      <w:r>
        <w:rPr>
          <w:rFonts w:ascii="Calibri" w:hAnsi="Calibri" w:cs="Calibri"/>
        </w:rPr>
        <w:br/>
      </w:r>
    </w:p>
    <w:p w14:paraId="497BE8D7" w14:textId="77777777" w:rsidR="00375515" w:rsidRDefault="00375515" w:rsidP="00345A51">
      <w:pPr>
        <w:shd w:val="clear" w:color="auto" w:fill="FFFFFF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Szczegółowe informacje dotyczące warunków naboru wniosków udzielane są w  Powiatowym Urzędzie Pracy w Sochaczewie, ul. Kusocińskiego 11: osobiście pokój nr </w:t>
      </w:r>
      <w:r w:rsidR="009B64BB">
        <w:rPr>
          <w:rFonts w:ascii="Calibri" w:hAnsi="Calibri" w:cs="Calibri"/>
        </w:rPr>
        <w:t>42</w:t>
      </w:r>
      <w:r>
        <w:rPr>
          <w:rFonts w:ascii="Calibri" w:hAnsi="Calibri" w:cs="Calibri"/>
        </w:rPr>
        <w:t xml:space="preserve"> lub </w:t>
      </w:r>
      <w:r w:rsidR="009B64BB">
        <w:rPr>
          <w:rFonts w:ascii="Calibri" w:hAnsi="Calibri" w:cs="Calibri"/>
        </w:rPr>
        <w:t>37</w:t>
      </w:r>
      <w:r>
        <w:rPr>
          <w:rFonts w:ascii="Calibri" w:hAnsi="Calibri" w:cs="Calibri"/>
        </w:rPr>
        <w:t xml:space="preserve"> bądź pod tel. /46/ 862 33 93 lub 862 24 55, wew. </w:t>
      </w:r>
      <w:r w:rsidR="003F7E9C">
        <w:rPr>
          <w:rFonts w:ascii="Calibri" w:hAnsi="Calibri" w:cs="Calibri"/>
        </w:rPr>
        <w:t>1</w:t>
      </w:r>
      <w:r w:rsidR="009B64BB">
        <w:rPr>
          <w:rFonts w:ascii="Calibri" w:hAnsi="Calibri" w:cs="Calibri"/>
        </w:rPr>
        <w:t>42</w:t>
      </w:r>
      <w:r>
        <w:rPr>
          <w:rFonts w:ascii="Calibri" w:hAnsi="Calibri" w:cs="Calibri"/>
        </w:rPr>
        <w:t xml:space="preserve"> lub 13</w:t>
      </w:r>
      <w:r w:rsidR="009B64BB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31A05959" w14:textId="77777777" w:rsidR="00375515" w:rsidRDefault="00375515" w:rsidP="00345A51">
      <w:pPr>
        <w:shd w:val="clear" w:color="auto" w:fill="FFFFFF"/>
        <w:spacing w:line="276" w:lineRule="auto"/>
        <w:rPr>
          <w:rFonts w:ascii="Calibri" w:hAnsi="Calibri" w:cs="Calibri"/>
        </w:rPr>
      </w:pPr>
    </w:p>
    <w:p w14:paraId="6F906B9E" w14:textId="77777777" w:rsidR="00375515" w:rsidRPr="003F7E9C" w:rsidRDefault="00375515" w:rsidP="00345A51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</w:rPr>
      </w:pPr>
      <w:r w:rsidRPr="003F7E9C">
        <w:rPr>
          <w:rFonts w:ascii="Calibri" w:hAnsi="Calibri" w:cs="Calibri"/>
          <w:sz w:val="22"/>
          <w:szCs w:val="22"/>
        </w:rPr>
        <w:t>Projekt współfinansowany ze środków Europejskiego Funduszu Społecznego Plus w ramach Funduszy Europejskich dla Mazowsza 2021-2027,Oś priorytetowa VI Fundusze Europejskie dla aktywnego zawodowo Mazowsza, Działanie 6.1- Aktywizacja zawodowa osób bezrobotnych.</w:t>
      </w:r>
    </w:p>
    <w:p w14:paraId="127D86C2" w14:textId="77777777" w:rsidR="00375515" w:rsidRDefault="00375515" w:rsidP="00345A51">
      <w:pPr>
        <w:spacing w:line="276" w:lineRule="auto"/>
        <w:rPr>
          <w:rFonts w:ascii="Calibri" w:hAnsi="Calibri" w:cs="Calibri"/>
        </w:rPr>
      </w:pPr>
    </w:p>
    <w:p w14:paraId="74A78BC7" w14:textId="77777777" w:rsidR="00375515" w:rsidRDefault="00000000" w:rsidP="00345A51">
      <w:pPr>
        <w:spacing w:line="276" w:lineRule="auto"/>
        <w:rPr>
          <w:rFonts w:ascii="Calibri" w:hAnsi="Calibri" w:cs="Calibri"/>
        </w:rPr>
      </w:pPr>
      <w:hyperlink r:id="rId8" w:history="1">
        <w:r w:rsidR="00E61AD1" w:rsidRPr="00E61AD1">
          <w:rPr>
            <w:rStyle w:val="Hipercze"/>
            <w:rFonts w:ascii="Calibri" w:hAnsi="Calibri" w:cs="Calibri"/>
          </w:rPr>
          <w:t>#FunduszeUE</w:t>
        </w:r>
      </w:hyperlink>
      <w:r w:rsidR="00E61AD1" w:rsidRPr="00E61AD1">
        <w:rPr>
          <w:rFonts w:ascii="Calibri" w:hAnsi="Calibri" w:cs="Calibri"/>
        </w:rPr>
        <w:t xml:space="preserve"> </w:t>
      </w:r>
      <w:hyperlink r:id="rId9" w:history="1">
        <w:r w:rsidR="00E61AD1" w:rsidRPr="00E61AD1">
          <w:rPr>
            <w:rStyle w:val="Hipercze"/>
            <w:rFonts w:ascii="Calibri" w:hAnsi="Calibri" w:cs="Calibri"/>
          </w:rPr>
          <w:t>#FunduszeEuropejskie</w:t>
        </w:r>
      </w:hyperlink>
    </w:p>
    <w:p w14:paraId="5AAA402F" w14:textId="77777777" w:rsidR="00375515" w:rsidRDefault="00375515" w:rsidP="00345A51">
      <w:pPr>
        <w:tabs>
          <w:tab w:val="center" w:pos="4535"/>
          <w:tab w:val="left" w:pos="7890"/>
        </w:tabs>
        <w:spacing w:line="276" w:lineRule="auto"/>
        <w:rPr>
          <w:rStyle w:val="Pogrubienie"/>
          <w:rFonts w:ascii="Calibri" w:hAnsi="Calibri" w:cs="Calibri"/>
          <w:b w:val="0"/>
          <w:bCs w:val="0"/>
        </w:rPr>
      </w:pPr>
    </w:p>
    <w:p w14:paraId="506D44AF" w14:textId="77777777" w:rsidR="00375515" w:rsidRDefault="00375515" w:rsidP="00345A51">
      <w:pPr>
        <w:tabs>
          <w:tab w:val="center" w:pos="4535"/>
          <w:tab w:val="left" w:pos="7890"/>
        </w:tabs>
        <w:spacing w:line="276" w:lineRule="auto"/>
        <w:rPr>
          <w:rStyle w:val="Pogrubienie"/>
          <w:rFonts w:ascii="Calibri" w:hAnsi="Calibri" w:cs="Calibri"/>
          <w:b w:val="0"/>
          <w:bCs w:val="0"/>
        </w:rPr>
      </w:pPr>
    </w:p>
    <w:p w14:paraId="0AF0BFD9" w14:textId="77777777" w:rsidR="000E278C" w:rsidRDefault="000E278C" w:rsidP="00345A51">
      <w:pPr>
        <w:tabs>
          <w:tab w:val="center" w:pos="4535"/>
          <w:tab w:val="left" w:pos="7890"/>
        </w:tabs>
        <w:spacing w:line="276" w:lineRule="auto"/>
        <w:ind w:left="720"/>
        <w:rPr>
          <w:rStyle w:val="Pogrubienie"/>
          <w:rFonts w:ascii="Calibri" w:hAnsi="Calibri" w:cs="Calibri"/>
          <w:b w:val="0"/>
          <w:bCs w:val="0"/>
        </w:rPr>
      </w:pPr>
    </w:p>
    <w:p w14:paraId="50FCAC3E" w14:textId="77777777" w:rsidR="000E278C" w:rsidRDefault="000E278C" w:rsidP="00345A51">
      <w:pPr>
        <w:pStyle w:val="NormalnyWeb"/>
        <w:spacing w:before="0" w:beforeAutospacing="0" w:after="0" w:afterAutospacing="0" w:line="276" w:lineRule="auto"/>
        <w:ind w:left="720"/>
        <w:rPr>
          <w:rFonts w:ascii="Calibri" w:hAnsi="Calibri" w:cs="Calibri"/>
          <w:color w:val="auto"/>
        </w:rPr>
      </w:pPr>
    </w:p>
    <w:p w14:paraId="08689A26" w14:textId="77777777" w:rsidR="00BC37F8" w:rsidRDefault="00BC37F8" w:rsidP="00345A51">
      <w:pPr>
        <w:spacing w:line="276" w:lineRule="auto"/>
        <w:rPr>
          <w:rStyle w:val="Pogrubienie"/>
          <w:rFonts w:ascii="Calibri" w:hAnsi="Calibri" w:cs="Calibri"/>
          <w:b w:val="0"/>
          <w:bCs w:val="0"/>
        </w:rPr>
      </w:pPr>
    </w:p>
    <w:sectPr w:rsidR="00BC37F8" w:rsidSect="00AF581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7986" w14:textId="77777777" w:rsidR="00320E33" w:rsidRDefault="00320E33">
      <w:r>
        <w:separator/>
      </w:r>
    </w:p>
  </w:endnote>
  <w:endnote w:type="continuationSeparator" w:id="0">
    <w:p w14:paraId="460371F6" w14:textId="77777777" w:rsidR="00320E33" w:rsidRDefault="0032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45CD" w14:textId="77777777" w:rsidR="00DE15D7" w:rsidRDefault="00DE15D7" w:rsidP="00674445">
    <w:pPr>
      <w:pStyle w:val="Stopka"/>
      <w:tabs>
        <w:tab w:val="left" w:pos="1080"/>
      </w:tabs>
      <w:jc w:val="center"/>
      <w:rPr>
        <w:rFonts w:ascii="Verdana" w:eastAsia="Univers" w:hAnsi="Verdana"/>
        <w:b/>
        <w:sz w:val="16"/>
        <w:szCs w:val="16"/>
        <w:lang w:eastAsia="ar-SA"/>
      </w:rPr>
    </w:pPr>
  </w:p>
  <w:p w14:paraId="47E1A782" w14:textId="77777777" w:rsidR="00DE15D7" w:rsidRPr="00674445" w:rsidRDefault="00DE15D7" w:rsidP="00674445">
    <w:pPr>
      <w:pStyle w:val="Stopka"/>
      <w:tabs>
        <w:tab w:val="left" w:pos="1080"/>
      </w:tabs>
      <w:jc w:val="center"/>
      <w:rPr>
        <w:rFonts w:ascii="Verdana" w:eastAsia="Univers" w:hAnsi="Verdana"/>
        <w:b/>
        <w:sz w:val="16"/>
        <w:szCs w:val="16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88D4" w14:textId="77777777" w:rsidR="00DE15D7" w:rsidRPr="00486C0B" w:rsidRDefault="00DE15D7" w:rsidP="00D355A1">
    <w:pPr>
      <w:pStyle w:val="Stopka"/>
      <w:tabs>
        <w:tab w:val="left" w:pos="1080"/>
      </w:tabs>
      <w:rPr>
        <w:rFonts w:eastAsia="Univers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B3E9" w14:textId="77777777" w:rsidR="00320E33" w:rsidRDefault="00320E33">
      <w:r>
        <w:separator/>
      </w:r>
    </w:p>
  </w:footnote>
  <w:footnote w:type="continuationSeparator" w:id="0">
    <w:p w14:paraId="474D8E71" w14:textId="77777777" w:rsidR="00320E33" w:rsidRDefault="0032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8EA1" w14:textId="77777777" w:rsidR="00DE15D7" w:rsidRPr="007E4641" w:rsidRDefault="00DE15D7" w:rsidP="00133F70">
    <w:pPr>
      <w:tabs>
        <w:tab w:val="center" w:pos="4535"/>
      </w:tabs>
      <w:rPr>
        <w:sz w:val="16"/>
        <w:szCs w:val="16"/>
      </w:rPr>
    </w:pPr>
    <w:r>
      <w:rPr>
        <w:sz w:val="18"/>
        <w:szCs w:val="18"/>
      </w:rPr>
      <w:tab/>
    </w:r>
  </w:p>
  <w:p w14:paraId="1C577C79" w14:textId="77777777" w:rsidR="00DE15D7" w:rsidRDefault="00DE1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0090" w14:textId="1F1826CE" w:rsidR="00DE15D7" w:rsidRDefault="00706926" w:rsidP="00D65E57">
    <w:pPr>
      <w:tabs>
        <w:tab w:val="center" w:pos="4535"/>
      </w:tabs>
      <w:jc w:val="center"/>
      <w:rPr>
        <w:noProof/>
        <w:sz w:val="4"/>
        <w:szCs w:val="4"/>
      </w:rPr>
    </w:pPr>
    <w:r w:rsidRPr="00E61AD1">
      <w:rPr>
        <w:rFonts w:ascii="Calibri" w:eastAsia="Calibri" w:hAnsi="Calibri"/>
        <w:noProof/>
        <w:sz w:val="22"/>
        <w:szCs w:val="22"/>
      </w:rPr>
      <w:drawing>
        <wp:inline distT="0" distB="0" distL="0" distR="0" wp14:anchorId="40EFAEFE" wp14:editId="144B12AD">
          <wp:extent cx="5762625" cy="523875"/>
          <wp:effectExtent l="0" t="0" r="0" b="0"/>
          <wp:docPr id="1" name="Obraz 2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Fundusze Europejskie dla Mazowsza, flaga Polski i Unii Europejskiej oraz logo promocyjne Mazowsza złożone z ozdobnego napisu Mazowsze serce Polsk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D7785" w14:textId="77777777" w:rsidR="00DE15D7" w:rsidRDefault="00DE15D7" w:rsidP="00556B43">
    <w:pPr>
      <w:tabs>
        <w:tab w:val="center" w:pos="4535"/>
      </w:tabs>
      <w:rPr>
        <w:noProof/>
        <w:sz w:val="4"/>
        <w:szCs w:val="4"/>
      </w:rPr>
    </w:pPr>
  </w:p>
  <w:p w14:paraId="1D6EEFAD" w14:textId="77777777" w:rsidR="00DE15D7" w:rsidRPr="00D355A1" w:rsidRDefault="00DE15D7" w:rsidP="00D355A1">
    <w:pPr>
      <w:tabs>
        <w:tab w:val="center" w:pos="4535"/>
      </w:tabs>
      <w:rPr>
        <w:sz w:val="6"/>
        <w:szCs w:val="6"/>
      </w:rPr>
    </w:pPr>
    <w:r>
      <w:rPr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22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652E67"/>
    <w:multiLevelType w:val="hybridMultilevel"/>
    <w:tmpl w:val="F5C63126"/>
    <w:lvl w:ilvl="0" w:tplc="4EA8F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3B64"/>
    <w:multiLevelType w:val="hybridMultilevel"/>
    <w:tmpl w:val="624EBD62"/>
    <w:lvl w:ilvl="0" w:tplc="64265E1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CC3346D"/>
    <w:multiLevelType w:val="hybridMultilevel"/>
    <w:tmpl w:val="1F88F81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950E0A"/>
    <w:multiLevelType w:val="hybridMultilevel"/>
    <w:tmpl w:val="D9786AE8"/>
    <w:lvl w:ilvl="0" w:tplc="64265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A5A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22F"/>
    <w:multiLevelType w:val="hybridMultilevel"/>
    <w:tmpl w:val="EDF2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F04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0FC2160"/>
    <w:multiLevelType w:val="hybridMultilevel"/>
    <w:tmpl w:val="3DE85A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96E"/>
    <w:multiLevelType w:val="hybridMultilevel"/>
    <w:tmpl w:val="F462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A7E9A"/>
    <w:multiLevelType w:val="hybridMultilevel"/>
    <w:tmpl w:val="13645124"/>
    <w:lvl w:ilvl="0" w:tplc="8BC6C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23626"/>
    <w:multiLevelType w:val="hybridMultilevel"/>
    <w:tmpl w:val="FE325746"/>
    <w:lvl w:ilvl="0" w:tplc="7D664E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Univers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F57AFE"/>
    <w:multiLevelType w:val="hybridMultilevel"/>
    <w:tmpl w:val="845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74237"/>
    <w:multiLevelType w:val="hybridMultilevel"/>
    <w:tmpl w:val="AA261F16"/>
    <w:lvl w:ilvl="0" w:tplc="FBA2103C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B5E2B"/>
    <w:multiLevelType w:val="multilevel"/>
    <w:tmpl w:val="E228C7D0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1CD21B5"/>
    <w:multiLevelType w:val="hybridMultilevel"/>
    <w:tmpl w:val="6FFA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02D18"/>
    <w:multiLevelType w:val="hybridMultilevel"/>
    <w:tmpl w:val="2D5E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D218AE"/>
    <w:multiLevelType w:val="hybridMultilevel"/>
    <w:tmpl w:val="0DC46682"/>
    <w:lvl w:ilvl="0" w:tplc="64265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F5527D"/>
    <w:multiLevelType w:val="hybridMultilevel"/>
    <w:tmpl w:val="3E9E8D96"/>
    <w:lvl w:ilvl="0" w:tplc="64265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12792"/>
    <w:multiLevelType w:val="hybridMultilevel"/>
    <w:tmpl w:val="71100F7A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1BF2603"/>
    <w:multiLevelType w:val="hybridMultilevel"/>
    <w:tmpl w:val="2E6C71DA"/>
    <w:lvl w:ilvl="0" w:tplc="8EBEA3F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02074"/>
    <w:multiLevelType w:val="hybridMultilevel"/>
    <w:tmpl w:val="7EDE8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F62C9"/>
    <w:multiLevelType w:val="hybridMultilevel"/>
    <w:tmpl w:val="B07AC76C"/>
    <w:lvl w:ilvl="0" w:tplc="8EAA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B585B"/>
    <w:multiLevelType w:val="multilevel"/>
    <w:tmpl w:val="1C6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9060B"/>
    <w:multiLevelType w:val="hybridMultilevel"/>
    <w:tmpl w:val="47062F3E"/>
    <w:lvl w:ilvl="0" w:tplc="BFE2EA14">
      <w:start w:val="1"/>
      <w:numFmt w:val="bullet"/>
      <w:lvlText w:val="-"/>
      <w:lvlJc w:val="left"/>
      <w:pPr>
        <w:ind w:left="720" w:hanging="360"/>
      </w:pPr>
      <w:rPr>
        <w:rFonts w:ascii="Gigi" w:hAnsi="Gig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E73F4"/>
    <w:multiLevelType w:val="hybridMultilevel"/>
    <w:tmpl w:val="2B98E5B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EDA5117"/>
    <w:multiLevelType w:val="multilevel"/>
    <w:tmpl w:val="665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42859492">
    <w:abstractNumId w:val="10"/>
  </w:num>
  <w:num w:numId="2" w16cid:durableId="1578174259">
    <w:abstractNumId w:val="13"/>
  </w:num>
  <w:num w:numId="3" w16cid:durableId="1525947443">
    <w:abstractNumId w:val="25"/>
  </w:num>
  <w:num w:numId="4" w16cid:durableId="1999921826">
    <w:abstractNumId w:val="7"/>
  </w:num>
  <w:num w:numId="5" w16cid:durableId="1038243128">
    <w:abstractNumId w:val="24"/>
  </w:num>
  <w:num w:numId="6" w16cid:durableId="2118133409">
    <w:abstractNumId w:val="18"/>
  </w:num>
  <w:num w:numId="7" w16cid:durableId="640306455">
    <w:abstractNumId w:val="3"/>
  </w:num>
  <w:num w:numId="8" w16cid:durableId="6893742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463818">
    <w:abstractNumId w:val="0"/>
  </w:num>
  <w:num w:numId="10" w16cid:durableId="16278144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07533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122162">
    <w:abstractNumId w:val="6"/>
  </w:num>
  <w:num w:numId="13" w16cid:durableId="17028516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1533470">
    <w:abstractNumId w:val="1"/>
  </w:num>
  <w:num w:numId="15" w16cid:durableId="111244502">
    <w:abstractNumId w:val="21"/>
  </w:num>
  <w:num w:numId="16" w16cid:durableId="275062262">
    <w:abstractNumId w:val="12"/>
  </w:num>
  <w:num w:numId="17" w16cid:durableId="733233647">
    <w:abstractNumId w:val="19"/>
  </w:num>
  <w:num w:numId="18" w16cid:durableId="590700420">
    <w:abstractNumId w:val="22"/>
  </w:num>
  <w:num w:numId="19" w16cid:durableId="68504707">
    <w:abstractNumId w:val="16"/>
  </w:num>
  <w:num w:numId="20" w16cid:durableId="306015890">
    <w:abstractNumId w:val="4"/>
  </w:num>
  <w:num w:numId="21" w16cid:durableId="414087118">
    <w:abstractNumId w:val="17"/>
  </w:num>
  <w:num w:numId="22" w16cid:durableId="1750497841">
    <w:abstractNumId w:val="14"/>
  </w:num>
  <w:num w:numId="23" w16cid:durableId="2003971860">
    <w:abstractNumId w:val="9"/>
  </w:num>
  <w:num w:numId="24" w16cid:durableId="1471435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85146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08434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D2"/>
    <w:rsid w:val="00002448"/>
    <w:rsid w:val="00004D30"/>
    <w:rsid w:val="00017F8E"/>
    <w:rsid w:val="000210E3"/>
    <w:rsid w:val="00043224"/>
    <w:rsid w:val="00053D8A"/>
    <w:rsid w:val="0007340C"/>
    <w:rsid w:val="00075D6B"/>
    <w:rsid w:val="00075E7B"/>
    <w:rsid w:val="00077BA5"/>
    <w:rsid w:val="00083C8F"/>
    <w:rsid w:val="0009190F"/>
    <w:rsid w:val="00091D33"/>
    <w:rsid w:val="00091D64"/>
    <w:rsid w:val="000A2134"/>
    <w:rsid w:val="000A4C54"/>
    <w:rsid w:val="000E278C"/>
    <w:rsid w:val="000E35A0"/>
    <w:rsid w:val="000E4AA8"/>
    <w:rsid w:val="000E6A96"/>
    <w:rsid w:val="000E78B6"/>
    <w:rsid w:val="000F5D51"/>
    <w:rsid w:val="000F7C1F"/>
    <w:rsid w:val="0010276F"/>
    <w:rsid w:val="00133F70"/>
    <w:rsid w:val="00137318"/>
    <w:rsid w:val="001378A5"/>
    <w:rsid w:val="001402D9"/>
    <w:rsid w:val="00152913"/>
    <w:rsid w:val="00154FEE"/>
    <w:rsid w:val="00166498"/>
    <w:rsid w:val="00167599"/>
    <w:rsid w:val="00167B07"/>
    <w:rsid w:val="001748C1"/>
    <w:rsid w:val="001817C1"/>
    <w:rsid w:val="00194636"/>
    <w:rsid w:val="001A4C00"/>
    <w:rsid w:val="001C081C"/>
    <w:rsid w:val="001C304C"/>
    <w:rsid w:val="001C6DBB"/>
    <w:rsid w:val="001C7EEE"/>
    <w:rsid w:val="001F3E21"/>
    <w:rsid w:val="00207C7E"/>
    <w:rsid w:val="00223D6E"/>
    <w:rsid w:val="002363CF"/>
    <w:rsid w:val="00236AFE"/>
    <w:rsid w:val="002373F8"/>
    <w:rsid w:val="00246BE1"/>
    <w:rsid w:val="00255F86"/>
    <w:rsid w:val="00257D66"/>
    <w:rsid w:val="002668C6"/>
    <w:rsid w:val="00271005"/>
    <w:rsid w:val="002755F4"/>
    <w:rsid w:val="00277F0B"/>
    <w:rsid w:val="00280397"/>
    <w:rsid w:val="00286172"/>
    <w:rsid w:val="00286748"/>
    <w:rsid w:val="00296C3D"/>
    <w:rsid w:val="002A1630"/>
    <w:rsid w:val="002B3266"/>
    <w:rsid w:val="002D1163"/>
    <w:rsid w:val="002D7D54"/>
    <w:rsid w:val="002F24F8"/>
    <w:rsid w:val="00320E33"/>
    <w:rsid w:val="0032269C"/>
    <w:rsid w:val="003266E1"/>
    <w:rsid w:val="00333671"/>
    <w:rsid w:val="003430E5"/>
    <w:rsid w:val="00343DEA"/>
    <w:rsid w:val="00345A51"/>
    <w:rsid w:val="003574D6"/>
    <w:rsid w:val="00357B9D"/>
    <w:rsid w:val="0036606D"/>
    <w:rsid w:val="00375515"/>
    <w:rsid w:val="00382A60"/>
    <w:rsid w:val="00384824"/>
    <w:rsid w:val="0038708E"/>
    <w:rsid w:val="003905BE"/>
    <w:rsid w:val="00397087"/>
    <w:rsid w:val="00397D92"/>
    <w:rsid w:val="003B706C"/>
    <w:rsid w:val="003C36DA"/>
    <w:rsid w:val="003D400F"/>
    <w:rsid w:val="003D6A02"/>
    <w:rsid w:val="003E5E96"/>
    <w:rsid w:val="003F31A0"/>
    <w:rsid w:val="003F3512"/>
    <w:rsid w:val="003F7E9C"/>
    <w:rsid w:val="00406847"/>
    <w:rsid w:val="004153F7"/>
    <w:rsid w:val="00416750"/>
    <w:rsid w:val="0042255B"/>
    <w:rsid w:val="00435F40"/>
    <w:rsid w:val="00441D0E"/>
    <w:rsid w:val="0044511C"/>
    <w:rsid w:val="0045528C"/>
    <w:rsid w:val="00466639"/>
    <w:rsid w:val="004701E6"/>
    <w:rsid w:val="00474287"/>
    <w:rsid w:val="00483C1D"/>
    <w:rsid w:val="00486C0B"/>
    <w:rsid w:val="0048767D"/>
    <w:rsid w:val="0049061D"/>
    <w:rsid w:val="00491EA0"/>
    <w:rsid w:val="004A0335"/>
    <w:rsid w:val="004B304F"/>
    <w:rsid w:val="004B3DA0"/>
    <w:rsid w:val="004B44C6"/>
    <w:rsid w:val="004C396D"/>
    <w:rsid w:val="004C5C54"/>
    <w:rsid w:val="004D4B38"/>
    <w:rsid w:val="004F423D"/>
    <w:rsid w:val="004F4AFB"/>
    <w:rsid w:val="004F4D51"/>
    <w:rsid w:val="004F7E37"/>
    <w:rsid w:val="00513CC0"/>
    <w:rsid w:val="00521F5C"/>
    <w:rsid w:val="0052299F"/>
    <w:rsid w:val="00522B6B"/>
    <w:rsid w:val="005331C8"/>
    <w:rsid w:val="00534C4B"/>
    <w:rsid w:val="00535B7C"/>
    <w:rsid w:val="0054001E"/>
    <w:rsid w:val="005467C2"/>
    <w:rsid w:val="00556B43"/>
    <w:rsid w:val="00564DE2"/>
    <w:rsid w:val="00580B91"/>
    <w:rsid w:val="005978B1"/>
    <w:rsid w:val="005B6C96"/>
    <w:rsid w:val="005C02F0"/>
    <w:rsid w:val="005C2605"/>
    <w:rsid w:val="005C3612"/>
    <w:rsid w:val="005C4675"/>
    <w:rsid w:val="005D201C"/>
    <w:rsid w:val="005E338D"/>
    <w:rsid w:val="005E347C"/>
    <w:rsid w:val="005E3D2B"/>
    <w:rsid w:val="005F7F8D"/>
    <w:rsid w:val="0061624B"/>
    <w:rsid w:val="006559C0"/>
    <w:rsid w:val="0065768E"/>
    <w:rsid w:val="00660611"/>
    <w:rsid w:val="00674445"/>
    <w:rsid w:val="00676FAD"/>
    <w:rsid w:val="00685C52"/>
    <w:rsid w:val="0069281D"/>
    <w:rsid w:val="00694CB6"/>
    <w:rsid w:val="006975F3"/>
    <w:rsid w:val="006A06D6"/>
    <w:rsid w:val="006A44E9"/>
    <w:rsid w:val="006B0C44"/>
    <w:rsid w:val="006B138B"/>
    <w:rsid w:val="006B205D"/>
    <w:rsid w:val="006B52DE"/>
    <w:rsid w:val="006C10A9"/>
    <w:rsid w:val="006D7CEC"/>
    <w:rsid w:val="00702190"/>
    <w:rsid w:val="00706926"/>
    <w:rsid w:val="00721C85"/>
    <w:rsid w:val="007443B0"/>
    <w:rsid w:val="00751741"/>
    <w:rsid w:val="00751F71"/>
    <w:rsid w:val="0075721F"/>
    <w:rsid w:val="007675B4"/>
    <w:rsid w:val="00773368"/>
    <w:rsid w:val="00776E17"/>
    <w:rsid w:val="0079118E"/>
    <w:rsid w:val="00792B37"/>
    <w:rsid w:val="007A0E92"/>
    <w:rsid w:val="007A16FF"/>
    <w:rsid w:val="007A499A"/>
    <w:rsid w:val="007A542A"/>
    <w:rsid w:val="007A73BC"/>
    <w:rsid w:val="007C6DC6"/>
    <w:rsid w:val="007E0812"/>
    <w:rsid w:val="007E4641"/>
    <w:rsid w:val="007E7AD0"/>
    <w:rsid w:val="007F6ED3"/>
    <w:rsid w:val="00807897"/>
    <w:rsid w:val="0082016A"/>
    <w:rsid w:val="00845F32"/>
    <w:rsid w:val="008640D8"/>
    <w:rsid w:val="008650D3"/>
    <w:rsid w:val="00871943"/>
    <w:rsid w:val="0089284C"/>
    <w:rsid w:val="00892FC8"/>
    <w:rsid w:val="008949C0"/>
    <w:rsid w:val="008966E9"/>
    <w:rsid w:val="008A1717"/>
    <w:rsid w:val="008A5BAC"/>
    <w:rsid w:val="008B240D"/>
    <w:rsid w:val="008B3AEA"/>
    <w:rsid w:val="008B3D95"/>
    <w:rsid w:val="008C05BE"/>
    <w:rsid w:val="008C10FF"/>
    <w:rsid w:val="008C6789"/>
    <w:rsid w:val="008C7EAD"/>
    <w:rsid w:val="008D1E14"/>
    <w:rsid w:val="008E32E8"/>
    <w:rsid w:val="008F1881"/>
    <w:rsid w:val="008F727E"/>
    <w:rsid w:val="00901C17"/>
    <w:rsid w:val="009022DB"/>
    <w:rsid w:val="0091191B"/>
    <w:rsid w:val="00914951"/>
    <w:rsid w:val="009333FF"/>
    <w:rsid w:val="00940EDD"/>
    <w:rsid w:val="0094136E"/>
    <w:rsid w:val="00941BAD"/>
    <w:rsid w:val="00951A4E"/>
    <w:rsid w:val="0097201D"/>
    <w:rsid w:val="009737D8"/>
    <w:rsid w:val="00973D72"/>
    <w:rsid w:val="009800D2"/>
    <w:rsid w:val="009864BB"/>
    <w:rsid w:val="00992EE0"/>
    <w:rsid w:val="009936B6"/>
    <w:rsid w:val="00996918"/>
    <w:rsid w:val="009B64BB"/>
    <w:rsid w:val="009D0E7F"/>
    <w:rsid w:val="009D2A30"/>
    <w:rsid w:val="009D5D62"/>
    <w:rsid w:val="009E4077"/>
    <w:rsid w:val="00A1010A"/>
    <w:rsid w:val="00A127F1"/>
    <w:rsid w:val="00A17FBB"/>
    <w:rsid w:val="00A26A1D"/>
    <w:rsid w:val="00A32B78"/>
    <w:rsid w:val="00A331A9"/>
    <w:rsid w:val="00A35E65"/>
    <w:rsid w:val="00A36878"/>
    <w:rsid w:val="00A37CF1"/>
    <w:rsid w:val="00A60C6E"/>
    <w:rsid w:val="00A64177"/>
    <w:rsid w:val="00A701FA"/>
    <w:rsid w:val="00A823FF"/>
    <w:rsid w:val="00A8697B"/>
    <w:rsid w:val="00A93856"/>
    <w:rsid w:val="00AA6948"/>
    <w:rsid w:val="00AA7C13"/>
    <w:rsid w:val="00AB0AB3"/>
    <w:rsid w:val="00AB1B42"/>
    <w:rsid w:val="00AB3A0F"/>
    <w:rsid w:val="00AD2CF7"/>
    <w:rsid w:val="00AD7DF3"/>
    <w:rsid w:val="00AE5DFF"/>
    <w:rsid w:val="00AE7DA6"/>
    <w:rsid w:val="00AF0721"/>
    <w:rsid w:val="00AF16B7"/>
    <w:rsid w:val="00AF5810"/>
    <w:rsid w:val="00B22CF9"/>
    <w:rsid w:val="00B27C30"/>
    <w:rsid w:val="00B3408F"/>
    <w:rsid w:val="00B5314F"/>
    <w:rsid w:val="00B57E50"/>
    <w:rsid w:val="00B8352A"/>
    <w:rsid w:val="00B87B8F"/>
    <w:rsid w:val="00B9153C"/>
    <w:rsid w:val="00B97365"/>
    <w:rsid w:val="00BA24D2"/>
    <w:rsid w:val="00BB122F"/>
    <w:rsid w:val="00BB1594"/>
    <w:rsid w:val="00BB2719"/>
    <w:rsid w:val="00BC37F8"/>
    <w:rsid w:val="00BC3EE3"/>
    <w:rsid w:val="00BE1780"/>
    <w:rsid w:val="00BE38F5"/>
    <w:rsid w:val="00C049C5"/>
    <w:rsid w:val="00C06C93"/>
    <w:rsid w:val="00C135E8"/>
    <w:rsid w:val="00C36CD8"/>
    <w:rsid w:val="00C641E3"/>
    <w:rsid w:val="00C7269D"/>
    <w:rsid w:val="00C775BE"/>
    <w:rsid w:val="00C91D9C"/>
    <w:rsid w:val="00C9701B"/>
    <w:rsid w:val="00CB26C6"/>
    <w:rsid w:val="00CB3E8C"/>
    <w:rsid w:val="00CB41D9"/>
    <w:rsid w:val="00CC4550"/>
    <w:rsid w:val="00CC4FD0"/>
    <w:rsid w:val="00CD3EEE"/>
    <w:rsid w:val="00CD7F2D"/>
    <w:rsid w:val="00CE4BC8"/>
    <w:rsid w:val="00CF1226"/>
    <w:rsid w:val="00CF169D"/>
    <w:rsid w:val="00CF2D7F"/>
    <w:rsid w:val="00CF595F"/>
    <w:rsid w:val="00D355A1"/>
    <w:rsid w:val="00D42E25"/>
    <w:rsid w:val="00D46A6E"/>
    <w:rsid w:val="00D52C60"/>
    <w:rsid w:val="00D56BB0"/>
    <w:rsid w:val="00D65E57"/>
    <w:rsid w:val="00D72FE3"/>
    <w:rsid w:val="00D838C3"/>
    <w:rsid w:val="00DB1C17"/>
    <w:rsid w:val="00DD11CD"/>
    <w:rsid w:val="00DD6C1B"/>
    <w:rsid w:val="00DE15D7"/>
    <w:rsid w:val="00DF73A9"/>
    <w:rsid w:val="00E2180D"/>
    <w:rsid w:val="00E32968"/>
    <w:rsid w:val="00E37E6E"/>
    <w:rsid w:val="00E54412"/>
    <w:rsid w:val="00E60C3D"/>
    <w:rsid w:val="00E61AD1"/>
    <w:rsid w:val="00E6701F"/>
    <w:rsid w:val="00E745C6"/>
    <w:rsid w:val="00E770A5"/>
    <w:rsid w:val="00E80F64"/>
    <w:rsid w:val="00E83425"/>
    <w:rsid w:val="00EA459D"/>
    <w:rsid w:val="00EB04BA"/>
    <w:rsid w:val="00EC7279"/>
    <w:rsid w:val="00ED7C68"/>
    <w:rsid w:val="00EE4713"/>
    <w:rsid w:val="00EF0D6E"/>
    <w:rsid w:val="00F00438"/>
    <w:rsid w:val="00F004D3"/>
    <w:rsid w:val="00F03ABE"/>
    <w:rsid w:val="00F152E1"/>
    <w:rsid w:val="00F16CE6"/>
    <w:rsid w:val="00F2779C"/>
    <w:rsid w:val="00F36131"/>
    <w:rsid w:val="00F425BE"/>
    <w:rsid w:val="00F70D12"/>
    <w:rsid w:val="00F7752F"/>
    <w:rsid w:val="00F80167"/>
    <w:rsid w:val="00F8585E"/>
    <w:rsid w:val="00F914B9"/>
    <w:rsid w:val="00F92AED"/>
    <w:rsid w:val="00F92E4D"/>
    <w:rsid w:val="00F9665F"/>
    <w:rsid w:val="00FB5503"/>
    <w:rsid w:val="00FC284C"/>
    <w:rsid w:val="00FC64F7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74D5C"/>
  <w15:chartTrackingRefBased/>
  <w15:docId w15:val="{3F0B2EE6-6052-4686-8324-63BCE79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10A9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A24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A24D2"/>
    <w:pPr>
      <w:tabs>
        <w:tab w:val="center" w:pos="4536"/>
        <w:tab w:val="right" w:pos="9072"/>
      </w:tabs>
    </w:pPr>
  </w:style>
  <w:style w:type="character" w:styleId="Hipercze">
    <w:name w:val="Hyperlink"/>
    <w:rsid w:val="00053D8A"/>
    <w:rPr>
      <w:color w:val="0000FF"/>
      <w:u w:val="single"/>
    </w:rPr>
  </w:style>
  <w:style w:type="character" w:customStyle="1" w:styleId="Nagwek1Znak">
    <w:name w:val="Nagłówek 1 Znak"/>
    <w:link w:val="Nagwek1"/>
    <w:locked/>
    <w:rsid w:val="006C10A9"/>
    <w:rPr>
      <w:b/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6C10A9"/>
    <w:rPr>
      <w:b/>
      <w:sz w:val="28"/>
      <w:lang w:val="pl-PL" w:bidi="ar-SA"/>
    </w:rPr>
  </w:style>
  <w:style w:type="paragraph" w:styleId="Tekstpodstawowy">
    <w:name w:val="Body Text"/>
    <w:basedOn w:val="Normalny"/>
    <w:link w:val="TekstpodstawowyZnak"/>
    <w:rsid w:val="006C10A9"/>
    <w:pPr>
      <w:suppressAutoHyphens/>
      <w:jc w:val="center"/>
    </w:pPr>
    <w:rPr>
      <w:b/>
      <w:sz w:val="28"/>
      <w:szCs w:val="20"/>
      <w:lang w:eastAsia="x-none"/>
    </w:rPr>
  </w:style>
  <w:style w:type="paragraph" w:styleId="NormalnyWeb">
    <w:name w:val="Normal (Web)"/>
    <w:basedOn w:val="Normalny"/>
    <w:rsid w:val="00133F7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kstdymka">
    <w:name w:val="Balloon Text"/>
    <w:basedOn w:val="Normalny"/>
    <w:link w:val="TekstdymkaZnak"/>
    <w:rsid w:val="00F425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425BE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C37F8"/>
    <w:rPr>
      <w:b/>
      <w:bCs/>
    </w:rPr>
  </w:style>
  <w:style w:type="character" w:styleId="Uwydatnienie">
    <w:name w:val="Emphasis"/>
    <w:qFormat/>
    <w:rsid w:val="00BC37F8"/>
    <w:rPr>
      <w:i/>
      <w:iCs/>
    </w:rPr>
  </w:style>
  <w:style w:type="paragraph" w:customStyle="1" w:styleId="Default">
    <w:name w:val="Default"/>
    <w:rsid w:val="00892FC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aczew.praca.gov.pl/wyniki-wyszukiwania/szukaj/?keywords=%23FunduszeU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chaczew.praca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ochaczew.praca.gov.pl/wyniki-wyszukiwania/szukaj/?keywords=%23FunduszeEuropejski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PUP Sochaczew</Company>
  <LinksUpToDate>false</LinksUpToDate>
  <CharactersWithSpaces>4211</CharactersWithSpaces>
  <SharedDoc>false</SharedDoc>
  <HLinks>
    <vt:vector size="18" baseType="variant"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https://sochaczew.praca.gov.pl/wyniki-wyszukiwania/szukaj/?keywords=%23FunduszeEuropejskie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https://sochaczew.praca.gov.pl/wyniki-wyszukiwania/szukaj/?keywords=%23FunduszeUE</vt:lpwstr>
      </vt:variant>
      <vt:variant>
        <vt:lpwstr/>
      </vt:variant>
      <vt:variant>
        <vt:i4>2883629</vt:i4>
      </vt:variant>
      <vt:variant>
        <vt:i4>0</vt:i4>
      </vt:variant>
      <vt:variant>
        <vt:i4>0</vt:i4>
      </vt:variant>
      <vt:variant>
        <vt:i4>5</vt:i4>
      </vt:variant>
      <vt:variant>
        <vt:lpwstr>https://sochaczew.praca.gov.pl/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PUP Sochaczew</dc:creator>
  <cp:keywords/>
  <cp:lastModifiedBy>Małgorzata Bogusiewicz</cp:lastModifiedBy>
  <cp:revision>6</cp:revision>
  <cp:lastPrinted>2020-01-31T09:59:00Z</cp:lastPrinted>
  <dcterms:created xsi:type="dcterms:W3CDTF">2023-07-28T11:32:00Z</dcterms:created>
  <dcterms:modified xsi:type="dcterms:W3CDTF">2023-07-28T12:24:00Z</dcterms:modified>
</cp:coreProperties>
</file>